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18F" w:rsidRPr="002B418F" w:rsidRDefault="002B418F" w:rsidP="002B41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418F">
        <w:rPr>
          <w:rFonts w:ascii="Times New Roman" w:hAnsi="Times New Roman" w:cs="Times New Roman"/>
          <w:b/>
          <w:sz w:val="32"/>
          <w:szCs w:val="32"/>
        </w:rPr>
        <w:t>Места трудоустройства выпускников</w:t>
      </w:r>
    </w:p>
    <w:p w:rsidR="002B418F" w:rsidRDefault="002B418F" w:rsidP="002B41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418F">
        <w:rPr>
          <w:rFonts w:ascii="Times New Roman" w:hAnsi="Times New Roman" w:cs="Times New Roman"/>
          <w:b/>
          <w:sz w:val="32"/>
          <w:szCs w:val="32"/>
        </w:rPr>
        <w:t xml:space="preserve">ФГБОУ </w:t>
      </w:r>
      <w:proofErr w:type="gramStart"/>
      <w:r w:rsidRPr="002B418F">
        <w:rPr>
          <w:rFonts w:ascii="Times New Roman" w:hAnsi="Times New Roman" w:cs="Times New Roman"/>
          <w:b/>
          <w:sz w:val="32"/>
          <w:szCs w:val="32"/>
        </w:rPr>
        <w:t>ВО</w:t>
      </w:r>
      <w:proofErr w:type="gramEnd"/>
      <w:r w:rsidRPr="002B418F">
        <w:rPr>
          <w:rFonts w:ascii="Times New Roman" w:hAnsi="Times New Roman" w:cs="Times New Roman"/>
          <w:b/>
          <w:sz w:val="32"/>
          <w:szCs w:val="32"/>
        </w:rPr>
        <w:t xml:space="preserve"> Приморский ГАТУ в 202</w:t>
      </w:r>
      <w:r w:rsidR="003A7544">
        <w:rPr>
          <w:rFonts w:ascii="Times New Roman" w:hAnsi="Times New Roman" w:cs="Times New Roman"/>
          <w:b/>
          <w:sz w:val="32"/>
          <w:szCs w:val="32"/>
        </w:rPr>
        <w:t>6</w:t>
      </w:r>
      <w:r w:rsidR="007A6353">
        <w:rPr>
          <w:rFonts w:ascii="Times New Roman" w:hAnsi="Times New Roman" w:cs="Times New Roman"/>
          <w:b/>
          <w:sz w:val="32"/>
          <w:szCs w:val="32"/>
        </w:rPr>
        <w:t xml:space="preserve"> году</w:t>
      </w:r>
    </w:p>
    <w:p w:rsidR="005B7904" w:rsidRPr="002B418F" w:rsidRDefault="005B7904" w:rsidP="002B41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Управление Федеральной службы государственной регистрации, кадастра и картографии по Приморскому краю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Эксплуатационное локомотивное депо Уссурийск (ТЧЭ6)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 АКЦИОНЕРНОЕ ОБЩЕСТВО "ПРИМАГРО"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 АО "Международный аэропорт Владивосток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 ИП "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Еловская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>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 ОБЩЕСТВО С ОГРАНИЧЕННОЙ ОТВЕТСТВЕННОСТЬЮ "ТОРГОВЫЙ ДОМ "НИКОЛЬСК" 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 Общество с ограниченной ответственностью «Анкор-Амур»</w:t>
      </w:r>
      <w:bookmarkStart w:id="0" w:name="_GoBack"/>
      <w:bookmarkEnd w:id="0"/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 ООО "Приморская соя"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 ООО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Найс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 xml:space="preserve"> Прайс 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.ОАО РЖД эксплуатационное локомотивное депо г. Уссурийск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«Дирекция по охране объектов животного мира и особо охраняемых природных территорий»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5B7904">
        <w:rPr>
          <w:rFonts w:ascii="Times New Roman" w:hAnsi="Times New Roman" w:cs="Times New Roman"/>
          <w:sz w:val="28"/>
          <w:szCs w:val="28"/>
        </w:rPr>
        <w:t>Atlantis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Group</w:t>
      </w:r>
      <w:proofErr w:type="spellEnd"/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ольгинского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Акционерное общество "Управляющая компания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ГидроОГК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 xml:space="preserve">", АО "УК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ГидроОГК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>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АО "МЭЛОН ФЭШН ГРУП"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АО "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ПримАгро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>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АО "Уссурийское предприятие тепловых сетей"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АО "Федеральная Пассажирская Компания" Пассажирское вагонное депо Владивосток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Винлаб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>-БК»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АО ГРКАИР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Ветеринарная клиника "Бетховен"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Ветеринарная клиника «Дар»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B7904">
        <w:rPr>
          <w:rFonts w:ascii="Times New Roman" w:hAnsi="Times New Roman" w:cs="Times New Roman"/>
          <w:sz w:val="28"/>
          <w:szCs w:val="28"/>
        </w:rPr>
        <w:t xml:space="preserve">етеринарная клиника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VetStore</w:t>
      </w:r>
      <w:proofErr w:type="spellEnd"/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5B7904">
        <w:rPr>
          <w:rFonts w:ascii="Times New Roman" w:hAnsi="Times New Roman" w:cs="Times New Roman"/>
          <w:sz w:val="28"/>
          <w:szCs w:val="28"/>
        </w:rPr>
        <w:t xml:space="preserve">етеринарная клиника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АльфаВет</w:t>
      </w:r>
      <w:proofErr w:type="spellEnd"/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B7904">
        <w:rPr>
          <w:rFonts w:ascii="Times New Roman" w:hAnsi="Times New Roman" w:cs="Times New Roman"/>
          <w:sz w:val="28"/>
          <w:szCs w:val="28"/>
        </w:rPr>
        <w:t>етеринарная клиника бульдог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B7904">
        <w:rPr>
          <w:rFonts w:ascii="Times New Roman" w:hAnsi="Times New Roman" w:cs="Times New Roman"/>
          <w:sz w:val="28"/>
          <w:szCs w:val="28"/>
        </w:rPr>
        <w:t>етеринарная клиника Свой доктор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B7904">
        <w:rPr>
          <w:rFonts w:ascii="Times New Roman" w:hAnsi="Times New Roman" w:cs="Times New Roman"/>
          <w:sz w:val="28"/>
          <w:szCs w:val="28"/>
        </w:rPr>
        <w:t xml:space="preserve">етеринарная клиника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УссуриВет</w:t>
      </w:r>
      <w:proofErr w:type="spellEnd"/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B7904">
        <w:rPr>
          <w:rFonts w:ascii="Times New Roman" w:hAnsi="Times New Roman" w:cs="Times New Roman"/>
          <w:sz w:val="28"/>
          <w:szCs w:val="28"/>
        </w:rPr>
        <w:t>етеринарная клиника Четыре лапы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B7904">
        <w:rPr>
          <w:rFonts w:ascii="Times New Roman" w:hAnsi="Times New Roman" w:cs="Times New Roman"/>
          <w:sz w:val="28"/>
          <w:szCs w:val="28"/>
        </w:rPr>
        <w:t>етеринарная клиника ЮНИВЕТ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Владивостокский филиал краевого государственного казенного учреждения "Приморское лесничество"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ГБУЗ ДГ №105ДЗМ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Гипермаркет Реми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ГКУ "Сахалинские лесничества" 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Дальневосточная железная дорога, филиал ОАО "РЖД", вагонное депо ст. Уссурийск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ДАЛЬНЕВОСТОЧНАЯ ОПЫТНАЯ СТАНЦИЯ – ФИЛИАЛА ВИР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Дальневосточный Федеральный Университет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ДСК Приморье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Животноводческий комплекс  "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ЭкоНиваАгро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>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ЗАО"ПТС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Хардвуд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 xml:space="preserve"> 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Pr="005B7904">
        <w:rPr>
          <w:rFonts w:ascii="Times New Roman" w:hAnsi="Times New Roman" w:cs="Times New Roman"/>
          <w:sz w:val="28"/>
          <w:szCs w:val="28"/>
        </w:rPr>
        <w:t>ооветцентр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 xml:space="preserve"> РИНАС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ИП «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Любинецкий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 xml:space="preserve"> А.В.»    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ИП ГК(Ф)Х Мишин Михаил Юрьевич Октябрьского муниципального округа Приморского края с целью оптимального использования земель».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ИП ГКФХ Афанасенко Виктор Александрович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ИП ГКФХ Раченков РЮ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ИП Дегтярев Егор Андреевич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ИП Ильченко Ю.А.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ИП КФХ Галушкин Максим Сергеевич в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с.Новоникольское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 xml:space="preserve"> УГО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Майсюк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 xml:space="preserve"> К.А. 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Мацак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 xml:space="preserve"> Д.В.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ИП Романюк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lastRenderedPageBreak/>
        <w:t xml:space="preserve">ИП Цой Татьяна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Чанхвановна</w:t>
      </w:r>
      <w:proofErr w:type="spellEnd"/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Цыбарев</w:t>
      </w:r>
      <w:proofErr w:type="spellEnd"/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КГБУ "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Дальнегорская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 xml:space="preserve"> ветеринарная станция по борьбе с болезнями животных"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КГБУ "Кировская станция по борьбе с болезнями животных"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КГБУ "Спасская ветеринарная станция по борьбе с болезнями животных"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КГБУ «Владивостокская ВСББЖ» по Советскому району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КГБУ «Пожарская ВСББЖ»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КГБУ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Надеждинская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 xml:space="preserve"> СББЖ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КГБУЗ Уссурийская ЦГБ 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КГБУЗ"Черниговская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 xml:space="preserve"> ЦРБ" отд. СМП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B7904">
        <w:rPr>
          <w:rFonts w:ascii="Times New Roman" w:hAnsi="Times New Roman" w:cs="Times New Roman"/>
          <w:sz w:val="28"/>
          <w:szCs w:val="28"/>
        </w:rPr>
        <w:t xml:space="preserve">инологическое отделение ОБППСП ОМВД России по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г.Уссурийску</w:t>
      </w:r>
      <w:proofErr w:type="spellEnd"/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B7904">
        <w:rPr>
          <w:rFonts w:ascii="Times New Roman" w:hAnsi="Times New Roman" w:cs="Times New Roman"/>
          <w:sz w:val="28"/>
          <w:szCs w:val="28"/>
        </w:rPr>
        <w:t xml:space="preserve">линика ООО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Гемотест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 xml:space="preserve"> Восток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Комсомольская городская станция по борьбе с болезнями животных 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Краевое государственное казенное учреждение «Управление землями и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B7904">
        <w:rPr>
          <w:rFonts w:ascii="Times New Roman" w:hAnsi="Times New Roman" w:cs="Times New Roman"/>
          <w:sz w:val="28"/>
          <w:szCs w:val="28"/>
        </w:rPr>
        <w:t>муществом на территории Приморского края»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КФХ Норок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Виорел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 xml:space="preserve"> Владимирович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КФХ Родионова НВ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Локомотивное депо Уссурийск ДВЖД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МБОУ ДО ЦДТ Ровесник 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МБОУ СОШ №18 Артемовского ГО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МБОУ СОШ г. Курильск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МКУ Культура и Библиотеки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Ольгинского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МО РФ в/ч 25625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B7904">
        <w:rPr>
          <w:rFonts w:ascii="Times New Roman" w:hAnsi="Times New Roman" w:cs="Times New Roman"/>
          <w:sz w:val="28"/>
          <w:szCs w:val="28"/>
        </w:rPr>
        <w:t>тский сад №7 город Уссурийска Уссурийского городского округа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«Департамент архитектуры,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B7904">
        <w:rPr>
          <w:rFonts w:ascii="Times New Roman" w:hAnsi="Times New Roman" w:cs="Times New Roman"/>
          <w:sz w:val="28"/>
          <w:szCs w:val="28"/>
        </w:rPr>
        <w:t>радостроительства и землепользования города Находка»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7904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«Департамент архитектуры градостроительства и землепользования города Находка» 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МЧС России по приморскому краю г. Уссурийск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lastRenderedPageBreak/>
        <w:t>НК Дальневосточный Органический Союз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ОАО РЖД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"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Агрофонд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>-П"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"Строительная Компания СОГОЛ"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ООО "Виктория"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ОВО по г. Уссурийску филиал ФГКУ "УВО ВНГ России по Приморскому краю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Октябрьский филиал КГА ПОУ «Уссурийский Агропромышленный колледж»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ОКУ "Пожарно-спасательная служба" Сахалинской области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ОМВД России по г. Уссурийску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"ОМВД РОССИИ ПО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г.Уссурийску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>.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Отдельная рота охраны и конвоирования подозреваемых и обвиняемых."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ОО ДРСК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ООО  "Русское поле"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ООО "БК ВОСТОК"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ООО "ВСК №1"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ООО "ГК СДМ"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ООО "Григорьевка"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ООО "Кари"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ООО "Комплект-Сервис"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ООО "КОНТВ"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ООО "Никольск-Уссурийск"  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Приморскуголь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>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ООО "ПРИОРИТЕТ-ВОСТОК ТРЕЙДИНГ"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Русагро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>-Приморье"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ООО "СКИФАГРО-ДВ"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Спецтехнологии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>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Трансстроймеханизация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>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ООО "ХАПК "Грин Агро"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Аксиос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 xml:space="preserve"> Инжиниринг»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ООО «Аннушка»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lastRenderedPageBreak/>
        <w:t>ООО «Аннушка»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ООО «Воздвиженский хлеб» 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Приморскуголь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>».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Самбери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 xml:space="preserve">»   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ООО «Уссурийские мельницы», 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ООО БКК Уссурийский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ООО Веста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ООО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Раковское</w:t>
      </w:r>
      <w:proofErr w:type="spellEnd"/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ООО СЗ Илиада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ООО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Стройинновации</w:t>
      </w:r>
      <w:proofErr w:type="spellEnd"/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ООО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Строймост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 xml:space="preserve"> ДВ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ООО"Приморстрой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 xml:space="preserve"> сервис"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ООО"ФосАгро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>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Отделение фонда пенсионного и социального страхования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Прим.краю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>.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Открытое акционерное общество «Российские железные дороги»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ПАО "ВымпелКом"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Парикмахерская "Прелестница"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ПримАгро</w:t>
      </w:r>
      <w:proofErr w:type="spellEnd"/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приморская краевая клиническая больница №1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Приморская соя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Приморское лесничество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ПУ ФСБ России по ПК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РУ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Новошахтинское</w:t>
      </w:r>
      <w:proofErr w:type="spellEnd"/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"Сахалинский филиал ФГБУ «НЦБРCП» (Федеральное государственное бюджетное учреждение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""Национальный центр безопасности рыбной и сельскохозяйственной продукции""</w:t>
      </w:r>
      <w:proofErr w:type="gramStart"/>
      <w:r w:rsidRPr="005B790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5B7904">
        <w:rPr>
          <w:rFonts w:ascii="Times New Roman" w:hAnsi="Times New Roman" w:cs="Times New Roman"/>
          <w:sz w:val="28"/>
          <w:szCs w:val="28"/>
        </w:rPr>
        <w:t>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сеть магазинов Бристоль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СПСК "Октябрьский"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СХПК «Искра»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5B7904">
        <w:rPr>
          <w:rFonts w:ascii="Times New Roman" w:hAnsi="Times New Roman" w:cs="Times New Roman"/>
          <w:sz w:val="28"/>
          <w:szCs w:val="28"/>
        </w:rPr>
        <w:lastRenderedPageBreak/>
        <w:t>Тернейский</w:t>
      </w:r>
      <w:proofErr w:type="spellEnd"/>
      <w:r w:rsidRPr="005B7904">
        <w:rPr>
          <w:rFonts w:ascii="Times New Roman" w:hAnsi="Times New Roman" w:cs="Times New Roman"/>
          <w:sz w:val="28"/>
          <w:szCs w:val="28"/>
        </w:rPr>
        <w:t xml:space="preserve"> филиал краевого государственного казенного учреждения "Приморское лесничество"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УЛРЗ         филиал     АО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Желдорреммаш</w:t>
      </w:r>
      <w:proofErr w:type="spellEnd"/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Управление архитектуры и градостроительства администрации Петропавловск-Камчатского городского округа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Управление Федеральной службы по надзору в сфере защиты прав потребителей и благополучия человека по Приморскому краю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Уссурийская лаборатория Приморского филиала ФГБУ «НЦБРCП»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Уссурийская таможня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Уссурийский ЛРЗ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Уссурийский филиал краевого государственного казенного учреждения "Приморское лесничество"</w:t>
      </w:r>
    </w:p>
    <w:p w:rsid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"Уссурийский филиал ФГБУ «НЦБРCП» (Федеральное государственное бюджетное учреждение</w:t>
      </w:r>
      <w:r w:rsidR="009E6345" w:rsidRPr="009E6345">
        <w:rPr>
          <w:rFonts w:ascii="Times New Roman" w:hAnsi="Times New Roman" w:cs="Times New Roman"/>
          <w:sz w:val="28"/>
          <w:szCs w:val="28"/>
        </w:rPr>
        <w:t xml:space="preserve"> </w:t>
      </w:r>
      <w:r w:rsidRPr="005B7904">
        <w:rPr>
          <w:rFonts w:ascii="Times New Roman" w:hAnsi="Times New Roman" w:cs="Times New Roman"/>
          <w:sz w:val="28"/>
          <w:szCs w:val="28"/>
        </w:rPr>
        <w:t>"Национальный центр безопасности рыбной и с</w:t>
      </w:r>
      <w:r>
        <w:rPr>
          <w:rFonts w:ascii="Times New Roman" w:hAnsi="Times New Roman" w:cs="Times New Roman"/>
          <w:sz w:val="28"/>
          <w:szCs w:val="28"/>
        </w:rPr>
        <w:t>ельскохозяйственной продукции"</w:t>
      </w:r>
    </w:p>
    <w:p w:rsidR="009E6345" w:rsidRPr="009E6345" w:rsidRDefault="009E6345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ФГБУ «Сихотэ-Алинский государственный природный биосферный заповедник имени К. Г. Абрамова»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ФГКУ «УВО ВНГ России по г. Уссурийску»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Федеральное казённое учреждение "125 финансово - экономическая служба" Министерства обороны Российской Федерации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Федеральное казенное учреждение "Исправительный центр № 1 Главного управления Федеральной службы исполнения наказаний по Приморскому краю"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филиал "Хабаровская гор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7904">
        <w:rPr>
          <w:rFonts w:ascii="Times New Roman" w:hAnsi="Times New Roman" w:cs="Times New Roman"/>
          <w:sz w:val="28"/>
          <w:szCs w:val="28"/>
        </w:rPr>
        <w:t>СББЖ" КГБУ "Хабаровская край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7904">
        <w:rPr>
          <w:rFonts w:ascii="Times New Roman" w:hAnsi="Times New Roman" w:cs="Times New Roman"/>
          <w:sz w:val="28"/>
          <w:szCs w:val="28"/>
        </w:rPr>
        <w:t>СББЖ".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"ФНЦ 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АГРОБИОТЕХНОЛОГИЙ ДАЛЬНЕГО ВОСТОКА ИМ. А.К. ЧАЙКИ"</w:t>
      </w:r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 xml:space="preserve">Хабаровский, </w:t>
      </w:r>
      <w:proofErr w:type="spellStart"/>
      <w:r w:rsidRPr="005B7904">
        <w:rPr>
          <w:rFonts w:ascii="Times New Roman" w:hAnsi="Times New Roman" w:cs="Times New Roman"/>
          <w:sz w:val="28"/>
          <w:szCs w:val="28"/>
        </w:rPr>
        <w:t>госплемптицезавод</w:t>
      </w:r>
      <w:proofErr w:type="spellEnd"/>
    </w:p>
    <w:p w:rsidR="005B7904" w:rsidRPr="005B7904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B7904">
        <w:rPr>
          <w:rFonts w:ascii="Times New Roman" w:hAnsi="Times New Roman" w:cs="Times New Roman"/>
          <w:sz w:val="28"/>
          <w:szCs w:val="28"/>
        </w:rPr>
        <w:t>ЧУЗ «КБ «РЖД-Медицина» г. Уссурийск</w:t>
      </w:r>
    </w:p>
    <w:p w:rsidR="002B418F" w:rsidRDefault="005B7904" w:rsidP="005B7904">
      <w:pPr>
        <w:spacing w:after="0" w:line="360" w:lineRule="auto"/>
        <w:ind w:left="-567"/>
        <w:rPr>
          <w:rFonts w:ascii="Times New Roman" w:hAnsi="Times New Roman" w:cs="Times New Roman"/>
          <w:sz w:val="21"/>
          <w:szCs w:val="21"/>
        </w:rPr>
      </w:pPr>
      <w:r w:rsidRPr="005B7904">
        <w:rPr>
          <w:rFonts w:ascii="Times New Roman" w:hAnsi="Times New Roman" w:cs="Times New Roman"/>
          <w:sz w:val="28"/>
          <w:szCs w:val="28"/>
        </w:rPr>
        <w:t>Эксплуатационное локомотивное депо</w:t>
      </w:r>
    </w:p>
    <w:sectPr w:rsidR="002B4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5CA"/>
    <w:rsid w:val="000037DB"/>
    <w:rsid w:val="00010664"/>
    <w:rsid w:val="000473D3"/>
    <w:rsid w:val="00060C89"/>
    <w:rsid w:val="0009317B"/>
    <w:rsid w:val="002B418F"/>
    <w:rsid w:val="002D2C60"/>
    <w:rsid w:val="003A7544"/>
    <w:rsid w:val="00513B6E"/>
    <w:rsid w:val="005B7904"/>
    <w:rsid w:val="006B7712"/>
    <w:rsid w:val="0072470C"/>
    <w:rsid w:val="007A6353"/>
    <w:rsid w:val="009E6345"/>
    <w:rsid w:val="00B10CAA"/>
    <w:rsid w:val="00BC6C88"/>
    <w:rsid w:val="00BD7229"/>
    <w:rsid w:val="00C11DF3"/>
    <w:rsid w:val="00CA55CA"/>
    <w:rsid w:val="00F3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2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 Роман</dc:creator>
  <cp:lastModifiedBy>Полякова Дарья Алексеевна</cp:lastModifiedBy>
  <cp:revision>2</cp:revision>
  <dcterms:created xsi:type="dcterms:W3CDTF">2026-09-10T03:43:00Z</dcterms:created>
  <dcterms:modified xsi:type="dcterms:W3CDTF">2026-09-10T03:43:00Z</dcterms:modified>
</cp:coreProperties>
</file>